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F7" w:rsidRPr="00441B1F" w:rsidRDefault="00DD54E4" w:rsidP="00384D89">
      <w:pPr>
        <w:spacing w:after="0"/>
        <w:ind w:left="-709" w:right="-707"/>
        <w:jc w:val="center"/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noProof/>
          <w:color w:val="0070C0"/>
          <w:sz w:val="23"/>
          <w:szCs w:val="23"/>
        </w:rPr>
        <w:drawing>
          <wp:inline distT="0" distB="0" distL="0" distR="0">
            <wp:extent cx="6661150" cy="961041"/>
            <wp:effectExtent l="19050" t="0" r="6350" b="0"/>
            <wp:docPr id="2" name="Рисунок 1" descr="C:\Users\User\Desktop\оновити програми\IMF21_u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новити програми\IMF21_u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6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2F7" w:rsidRPr="00441B1F" w:rsidRDefault="000252F7" w:rsidP="00384D89">
      <w:pPr>
        <w:spacing w:after="0"/>
        <w:rPr>
          <w:rFonts w:ascii="Times New Roman" w:hAnsi="Times New Roman" w:cs="Times New Roman"/>
          <w:b/>
          <w:color w:val="0070C0"/>
          <w:sz w:val="20"/>
          <w:szCs w:val="20"/>
          <w:lang w:val="uk-UA"/>
        </w:rPr>
      </w:pPr>
    </w:p>
    <w:p w:rsidR="000252F7" w:rsidRPr="00441B1F" w:rsidRDefault="00441B1F" w:rsidP="00384D89">
      <w:pPr>
        <w:spacing w:after="0"/>
        <w:jc w:val="center"/>
        <w:rPr>
          <w:rFonts w:ascii="Times New Roman" w:hAnsi="Times New Roman" w:cs="Times New Roman"/>
          <w:b/>
          <w:color w:val="0070C0"/>
          <w:sz w:val="23"/>
          <w:szCs w:val="23"/>
        </w:rPr>
      </w:pP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en-US"/>
        </w:rPr>
        <w:t>XII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 xml:space="preserve"> МІЖНАРОДНИЙ МЕДИЧНИЙ ФОРУМ «ІННОВАЦІЇ В МЕДИЦИНІ – ЗДОРОВ’Я НАЦІЇ»</w:t>
      </w:r>
    </w:p>
    <w:p w:rsidR="00E0168F" w:rsidRPr="00441B1F" w:rsidRDefault="00E0168F" w:rsidP="00384D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77082" w:rsidRPr="00441B1F" w:rsidRDefault="00066FF5" w:rsidP="00384D8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Охорона здоров’я України за рік пандемії</w:t>
      </w:r>
      <w:r w:rsidR="00E12AFF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випробувала </w:t>
      </w:r>
      <w:r w:rsidR="00E12AFF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свою 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систему</w:t>
      </w:r>
      <w:r w:rsidR="00A77082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у повній мірі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,</w:t>
      </w:r>
      <w:r w:rsidR="00E12AFF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кожен медичний фахівець </w:t>
      </w:r>
      <w:r w:rsidR="00E12AFF" w:rsidRPr="00441B1F">
        <w:rPr>
          <w:rFonts w:ascii="Times New Roman" w:hAnsi="Times New Roman" w:cs="Times New Roman"/>
          <w:sz w:val="23"/>
          <w:szCs w:val="23"/>
          <w:lang w:val="uk-UA"/>
        </w:rPr>
        <w:t>відчув особливу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необхідність своєї праці</w:t>
      </w:r>
      <w:r w:rsidR="00A77082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та уся медична галузь побачила свої можливості.</w:t>
      </w:r>
    </w:p>
    <w:p w:rsidR="00E0168F" w:rsidRPr="00441B1F" w:rsidRDefault="00E0168F" w:rsidP="00384D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212B7" w:rsidRPr="00441B1F" w:rsidRDefault="003B19E8" w:rsidP="00384D8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Наслідки </w:t>
      </w:r>
      <w:proofErr w:type="spellStart"/>
      <w:r w:rsidRPr="00441B1F">
        <w:rPr>
          <w:rFonts w:ascii="Times New Roman" w:hAnsi="Times New Roman" w:cs="Times New Roman"/>
          <w:sz w:val="23"/>
          <w:szCs w:val="23"/>
          <w:lang w:val="uk-UA"/>
        </w:rPr>
        <w:t>коронавірусної</w:t>
      </w:r>
      <w:proofErr w:type="spellEnd"/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хвороби змінюють світ, змушують адаптуватися до реалій сьогодення, корегуючи пріоритети та змінюючи вектори свого розвиту. Саме тому, замість</w:t>
      </w:r>
      <w:r w:rsidR="005212B7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очікування невизначеної стабільності, ми вирішили змінюватися. Подія, що 11 років поспіль збирає медичних фахівців з усієї України та зарубіжжя на одному майданчику отримає нове життя!</w:t>
      </w:r>
    </w:p>
    <w:p w:rsidR="005212B7" w:rsidRPr="00441B1F" w:rsidRDefault="005212B7" w:rsidP="00384D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B19E8" w:rsidRPr="00441B1F" w:rsidRDefault="005212B7" w:rsidP="00384D8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2021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рік для Міжнародного медичного Форуму – рік нового формату, рік значних оновлень та дванадцята</w:t>
      </w:r>
      <w:r w:rsidR="009905B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зустріч, </w:t>
      </w:r>
      <w:r w:rsidR="002F59FC" w:rsidRPr="00441B1F">
        <w:rPr>
          <w:rFonts w:ascii="Times New Roman" w:hAnsi="Times New Roman" w:cs="Times New Roman"/>
          <w:sz w:val="23"/>
          <w:szCs w:val="23"/>
          <w:lang w:val="uk-UA"/>
        </w:rPr>
        <w:t>яка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9F46E8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відбудеться </w:t>
      </w:r>
      <w:r w:rsidR="009905BC" w:rsidRPr="00441B1F">
        <w:rPr>
          <w:rFonts w:ascii="Times New Roman" w:hAnsi="Times New Roman" w:cs="Times New Roman"/>
          <w:b/>
          <w:sz w:val="23"/>
          <w:szCs w:val="23"/>
          <w:lang w:val="uk-UA"/>
        </w:rPr>
        <w:t>2</w:t>
      </w:r>
      <w:r w:rsidR="00D37929">
        <w:rPr>
          <w:rFonts w:ascii="Times New Roman" w:hAnsi="Times New Roman" w:cs="Times New Roman"/>
          <w:b/>
          <w:sz w:val="23"/>
          <w:szCs w:val="23"/>
          <w:lang w:val="uk-UA"/>
        </w:rPr>
        <w:t>5</w:t>
      </w:r>
      <w:r w:rsidR="009905BC" w:rsidRPr="00441B1F">
        <w:rPr>
          <w:rFonts w:ascii="Times New Roman" w:hAnsi="Times New Roman" w:cs="Times New Roman"/>
          <w:b/>
          <w:sz w:val="23"/>
          <w:szCs w:val="23"/>
          <w:lang w:val="uk-UA"/>
        </w:rPr>
        <w:t>-2</w:t>
      </w:r>
      <w:r w:rsidR="00D37929">
        <w:rPr>
          <w:rFonts w:ascii="Times New Roman" w:hAnsi="Times New Roman" w:cs="Times New Roman"/>
          <w:b/>
          <w:sz w:val="23"/>
          <w:szCs w:val="23"/>
          <w:lang w:val="uk-UA"/>
        </w:rPr>
        <w:t>7</w:t>
      </w:r>
      <w:r w:rsidR="009905BC"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D37929">
        <w:rPr>
          <w:rFonts w:ascii="Times New Roman" w:hAnsi="Times New Roman" w:cs="Times New Roman"/>
          <w:b/>
          <w:sz w:val="23"/>
          <w:szCs w:val="23"/>
          <w:lang w:val="uk-UA"/>
        </w:rPr>
        <w:t>травня</w:t>
      </w:r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задля ро</w:t>
      </w:r>
      <w:r w:rsidR="002F59F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звитку медичної галузі України! </w:t>
      </w:r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Відтепер </w:t>
      </w:r>
      <w:proofErr w:type="spellStart"/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>МедФорум</w:t>
      </w:r>
      <w:proofErr w:type="spellEnd"/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буде проходити</w:t>
      </w:r>
      <w:r w:rsidR="009905B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у сучасному виставковому центрі «</w:t>
      </w:r>
      <w:proofErr w:type="spellStart"/>
      <w:r w:rsidR="009905BC" w:rsidRPr="00441B1F">
        <w:rPr>
          <w:rFonts w:ascii="Times New Roman" w:hAnsi="Times New Roman" w:cs="Times New Roman"/>
          <w:sz w:val="23"/>
          <w:szCs w:val="23"/>
          <w:lang w:val="uk-UA"/>
        </w:rPr>
        <w:t>КиївЕкспоПлаза</w:t>
      </w:r>
      <w:proofErr w:type="spellEnd"/>
      <w:r w:rsidR="009905B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», </w:t>
      </w:r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що знаходиться у </w:t>
      </w:r>
      <w:r w:rsidR="006C09DF" w:rsidRPr="00441B1F">
        <w:rPr>
          <w:rFonts w:ascii="Times New Roman" w:hAnsi="Times New Roman" w:cs="Times New Roman"/>
          <w:sz w:val="23"/>
          <w:szCs w:val="23"/>
          <w:lang w:val="uk-UA"/>
        </w:rPr>
        <w:t>Київській обл., с. Березівка, вул. Амстердамська, 1</w:t>
      </w:r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та має</w:t>
      </w:r>
      <w:r w:rsidR="006C09DF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все необхідне для безпечної та </w:t>
      </w:r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>продуктивної зустрічі фахівців.</w:t>
      </w:r>
    </w:p>
    <w:p w:rsidR="009F46E8" w:rsidRPr="00384D89" w:rsidRDefault="009F46E8" w:rsidP="00384D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F46E8" w:rsidRPr="00441B1F" w:rsidRDefault="009F46E8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Захід проводиться 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за підтримки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Комітету Верховної Ради України з питань здоров'я нації, медичної допомоги та медичного страхування, Міністерства охорони здоров’я України, Київської м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іської державної адміністрації.</w:t>
      </w:r>
    </w:p>
    <w:p w:rsidR="00472520" w:rsidRPr="00A76D95" w:rsidRDefault="00472520" w:rsidP="00384D8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C509DD" w:rsidRPr="0058384C" w:rsidRDefault="00C509DD" w:rsidP="0058384C">
      <w:pPr>
        <w:pStyle w:val="2"/>
        <w:spacing w:before="0" w:beforeAutospacing="0" w:after="0" w:afterAutospacing="0"/>
      </w:pPr>
      <w:r w:rsidRPr="00441B1F">
        <w:rPr>
          <w:sz w:val="23"/>
          <w:szCs w:val="23"/>
          <w:lang w:val="uk-UA"/>
        </w:rPr>
        <w:t xml:space="preserve">Організатори: </w:t>
      </w:r>
      <w:r w:rsidRPr="0058384C">
        <w:rPr>
          <w:b w:val="0"/>
          <w:sz w:val="23"/>
          <w:szCs w:val="23"/>
          <w:lang w:val="uk-UA"/>
        </w:rPr>
        <w:t xml:space="preserve">Національна академія медичних наук України, </w:t>
      </w:r>
      <w:r w:rsidR="0058384C" w:rsidRPr="0058384C">
        <w:rPr>
          <w:b w:val="0"/>
          <w:sz w:val="23"/>
          <w:szCs w:val="23"/>
          <w:lang w:val="uk-UA"/>
        </w:rPr>
        <w:t xml:space="preserve">Національний університет охорони здоров’я України імені П. Л. </w:t>
      </w:r>
      <w:proofErr w:type="spellStart"/>
      <w:r w:rsidR="0058384C" w:rsidRPr="0058384C">
        <w:rPr>
          <w:b w:val="0"/>
          <w:sz w:val="23"/>
          <w:szCs w:val="23"/>
          <w:lang w:val="uk-UA"/>
        </w:rPr>
        <w:t>Шупика</w:t>
      </w:r>
      <w:proofErr w:type="spellEnd"/>
      <w:r w:rsidRPr="0058384C">
        <w:rPr>
          <w:b w:val="0"/>
          <w:sz w:val="23"/>
          <w:szCs w:val="23"/>
          <w:lang w:val="uk-UA"/>
        </w:rPr>
        <w:t>, Група компаній LMT.</w:t>
      </w:r>
    </w:p>
    <w:p w:rsidR="00384D89" w:rsidRPr="00384D89" w:rsidRDefault="00384D89" w:rsidP="0058384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384D89">
        <w:rPr>
          <w:rFonts w:ascii="Times New Roman" w:hAnsi="Times New Roman" w:cs="Times New Roman"/>
          <w:b/>
          <w:sz w:val="23"/>
          <w:szCs w:val="23"/>
          <w:lang w:val="uk-UA"/>
        </w:rPr>
        <w:t>Посол Форуму</w:t>
      </w:r>
      <w:r w:rsidRPr="00EA1380">
        <w:rPr>
          <w:rFonts w:ascii="Times New Roman" w:hAnsi="Times New Roman" w:cs="Times New Roman"/>
          <w:b/>
          <w:sz w:val="23"/>
          <w:szCs w:val="23"/>
          <w:lang w:val="uk-UA"/>
        </w:rPr>
        <w:t>:</w:t>
      </w:r>
      <w:r w:rsidRPr="00EA1380">
        <w:rPr>
          <w:rFonts w:ascii="Times New Roman" w:hAnsi="Times New Roman" w:cs="Times New Roman"/>
          <w:sz w:val="23"/>
          <w:szCs w:val="23"/>
          <w:lang w:val="uk-UA"/>
        </w:rPr>
        <w:t xml:space="preserve"> Сорока Іван</w:t>
      </w:r>
      <w:r w:rsidR="003B2CC6" w:rsidRPr="00EA1380">
        <w:rPr>
          <w:rFonts w:ascii="Times New Roman" w:hAnsi="Times New Roman" w:cs="Times New Roman"/>
          <w:sz w:val="23"/>
          <w:szCs w:val="23"/>
          <w:lang w:val="uk-UA"/>
        </w:rPr>
        <w:t xml:space="preserve"> Миколайович.</w:t>
      </w:r>
    </w:p>
    <w:p w:rsidR="00C509DD" w:rsidRPr="00441B1F" w:rsidRDefault="00C509DD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Співорганізатор: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Національний медичний університет імені О.О. Богомольця.</w:t>
      </w:r>
    </w:p>
    <w:p w:rsidR="00C509DD" w:rsidRPr="00441B1F" w:rsidRDefault="00C509DD" w:rsidP="00384D8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Офіційний партнер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Форуму – Український Медичний клуб.</w:t>
      </w:r>
    </w:p>
    <w:p w:rsidR="00C509DD" w:rsidRPr="00441B1F" w:rsidRDefault="00C509DD" w:rsidP="00384D89">
      <w:pPr>
        <w:spacing w:after="0" w:line="240" w:lineRule="auto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Генеральний партнер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Форум</w:t>
      </w:r>
      <w:bookmarkStart w:id="0" w:name="_GoBack"/>
      <w:bookmarkEnd w:id="0"/>
      <w:r w:rsidRPr="00441B1F">
        <w:rPr>
          <w:rFonts w:ascii="Times New Roman" w:hAnsi="Times New Roman" w:cs="Times New Roman"/>
          <w:sz w:val="23"/>
          <w:szCs w:val="23"/>
          <w:lang w:val="uk-UA"/>
        </w:rPr>
        <w:t>у – CANON.</w:t>
      </w:r>
    </w:p>
    <w:p w:rsidR="00C67521" w:rsidRPr="00A76D95" w:rsidRDefault="00C67521" w:rsidP="00384D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72520" w:rsidRPr="00441B1F" w:rsidRDefault="009F46E8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До підготовки 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заходу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д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олучаються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профільні медичні асоціації, громадські об’єднання, медичні академії післядипломної освіти, вищі навчальні медичні заклади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. Форум підтримують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ЗМІ України та зарубіжжя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, інтерне</w:t>
      </w:r>
      <w:r w:rsidR="003B19E8" w:rsidRPr="00441B1F">
        <w:rPr>
          <w:rFonts w:ascii="Times New Roman" w:hAnsi="Times New Roman" w:cs="Times New Roman"/>
          <w:sz w:val="23"/>
          <w:szCs w:val="23"/>
          <w:lang w:val="uk-UA"/>
        </w:rPr>
        <w:t>т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-портали та інші інформаційні ресурси.</w:t>
      </w:r>
    </w:p>
    <w:p w:rsidR="00E1119A" w:rsidRPr="00A76D95" w:rsidRDefault="00E1119A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8303E0" w:rsidRPr="00441B1F" w:rsidRDefault="005E1038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Міжнародний </w:t>
      </w:r>
      <w:r w:rsidR="00472520" w:rsidRPr="00441B1F">
        <w:rPr>
          <w:rFonts w:ascii="Times New Roman" w:hAnsi="Times New Roman" w:cs="Times New Roman"/>
          <w:sz w:val="23"/>
          <w:szCs w:val="23"/>
          <w:lang w:val="uk-UA"/>
        </w:rPr>
        <w:t>м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>ед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ичний </w:t>
      </w:r>
      <w:r w:rsidR="00026D86" w:rsidRPr="00441B1F">
        <w:rPr>
          <w:rFonts w:ascii="Times New Roman" w:hAnsi="Times New Roman" w:cs="Times New Roman"/>
          <w:sz w:val="23"/>
          <w:szCs w:val="23"/>
          <w:lang w:val="uk-UA"/>
        </w:rPr>
        <w:t>Форум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включає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насичен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науков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у 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>програм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у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та спеціалізовані виставки,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де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>можна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обмінятись досвідом та підвищити кваліфікацію; 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ознайомитись з </w:t>
      </w:r>
      <w:r w:rsidR="008303E0" w:rsidRPr="00441B1F">
        <w:rPr>
          <w:rFonts w:ascii="Times New Roman" w:hAnsi="Times New Roman" w:cs="Times New Roman"/>
          <w:sz w:val="23"/>
          <w:szCs w:val="23"/>
          <w:lang w:val="uk-UA"/>
        </w:rPr>
        <w:t>новинками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>медично</w:t>
      </w:r>
      <w:r w:rsidR="008303E0" w:rsidRPr="00441B1F">
        <w:rPr>
          <w:rFonts w:ascii="Times New Roman" w:hAnsi="Times New Roman" w:cs="Times New Roman"/>
          <w:sz w:val="23"/>
          <w:szCs w:val="23"/>
          <w:lang w:val="uk-UA"/>
        </w:rPr>
        <w:t>го та лабораторного обладнання</w:t>
      </w:r>
      <w:r w:rsidR="00277086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, 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>протестувати т</w:t>
      </w:r>
      <w:r w:rsidR="008303E0" w:rsidRPr="00441B1F">
        <w:rPr>
          <w:rFonts w:ascii="Times New Roman" w:hAnsi="Times New Roman" w:cs="Times New Roman"/>
          <w:sz w:val="23"/>
          <w:szCs w:val="23"/>
          <w:lang w:val="uk-UA"/>
        </w:rPr>
        <w:t>а ознайомитися з особливостями його</w:t>
      </w:r>
      <w:r w:rsidR="00E1119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практичного застосування у роботі. </w:t>
      </w:r>
    </w:p>
    <w:p w:rsidR="005212B7" w:rsidRPr="00A76D95" w:rsidRDefault="005212B7" w:rsidP="00384D89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5212B7" w:rsidRPr="00441B1F" w:rsidRDefault="005212B7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Відвідувачі: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представники органів влади, керівники закладів охорони здоров`я всіх форм власності, директори та їх заступники, </w:t>
      </w:r>
      <w:r w:rsidR="00C509DD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завідуючі лабораторій,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вчені і лікарі різних спеціальностей, розробники нових технологій і </w:t>
      </w:r>
      <w:r w:rsidRPr="00441B1F">
        <w:rPr>
          <w:rFonts w:ascii="Times New Roman" w:hAnsi="Times New Roman" w:cs="Times New Roman"/>
          <w:sz w:val="23"/>
          <w:szCs w:val="23"/>
          <w:lang w:val="en-US"/>
        </w:rPr>
        <w:t>IT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-програм, виробники й постачальники медичного та лабораторного обладнання, інструментарію, товарів медичного призначення, фармацевтичної продукції для медичних закладів.</w:t>
      </w:r>
    </w:p>
    <w:p w:rsidR="005212B7" w:rsidRPr="00A76D95" w:rsidRDefault="005212B7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F3890" w:rsidRPr="00441B1F" w:rsidRDefault="00720F60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Експозиція учасників </w:t>
      </w:r>
      <w:r w:rsidR="004E7D13" w:rsidRPr="00441B1F">
        <w:rPr>
          <w:rFonts w:ascii="Times New Roman" w:hAnsi="Times New Roman" w:cs="Times New Roman"/>
          <w:b/>
          <w:sz w:val="23"/>
          <w:szCs w:val="23"/>
          <w:lang w:val="uk-UA"/>
        </w:rPr>
        <w:t>М</w:t>
      </w:r>
      <w:r w:rsidR="005E1038" w:rsidRPr="00441B1F">
        <w:rPr>
          <w:rFonts w:ascii="Times New Roman" w:hAnsi="Times New Roman" w:cs="Times New Roman"/>
          <w:b/>
          <w:sz w:val="23"/>
          <w:szCs w:val="23"/>
          <w:lang w:val="uk-UA"/>
        </w:rPr>
        <w:t>ед</w:t>
      </w:r>
      <w:r w:rsidR="0054728D"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ичного </w:t>
      </w:r>
      <w:r w:rsidR="00715247" w:rsidRPr="00441B1F">
        <w:rPr>
          <w:rFonts w:ascii="Times New Roman" w:hAnsi="Times New Roman" w:cs="Times New Roman"/>
          <w:b/>
          <w:sz w:val="23"/>
          <w:szCs w:val="23"/>
          <w:lang w:val="uk-UA"/>
        </w:rPr>
        <w:t>Форуму</w:t>
      </w:r>
      <w:r w:rsidR="00715247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буде представлена провідними компаніями ринку охорони здоров'я України та зарубіжжя. </w:t>
      </w:r>
    </w:p>
    <w:p w:rsidR="005455D6" w:rsidRPr="00A76D95" w:rsidRDefault="005455D6" w:rsidP="00384D8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6F3890" w:rsidRPr="00441B1F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На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 xml:space="preserve">Міжнародній виставці охорони здоров’я MEDICAEXPO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буде представлено повний спектр </w:t>
      </w:r>
      <w:r w:rsidR="00F64D51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медичного та лабораторного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обладнання, техніки, інструментарію, виробів медичного призначення від українських і зарубіжних компаній</w:t>
      </w:r>
      <w:r w:rsidR="00BA67A2" w:rsidRPr="00441B1F">
        <w:rPr>
          <w:rFonts w:ascii="Times New Roman" w:hAnsi="Times New Roman" w:cs="Times New Roman"/>
          <w:sz w:val="23"/>
          <w:szCs w:val="23"/>
          <w:lang w:val="uk-UA"/>
        </w:rPr>
        <w:t>, а саме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>:</w:t>
      </w:r>
    </w:p>
    <w:p w:rsidR="00BA67A2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медична техніка, лікувальне та діагностичне обладнання;</w:t>
      </w:r>
    </w:p>
    <w:p w:rsidR="00F64D51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обладнання, технології і витратні матеріали для радіології та ультразвукової діагностики;</w:t>
      </w:r>
    </w:p>
    <w:p w:rsidR="00F64D51" w:rsidRPr="00441B1F" w:rsidRDefault="00F64D51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NewBaskervilleExpOdCOTF-Bold" w:hAnsi="NewBaskervilleExpOdCOTF-Bold" w:cs="NewBaskervilleExpOdCOTF-Bold"/>
          <w:bCs/>
          <w:color w:val="000000" w:themeColor="text1"/>
          <w:sz w:val="23"/>
          <w:szCs w:val="23"/>
          <w:lang w:val="uk-UA"/>
        </w:rPr>
        <w:t>комплексне забезпечення медичних лабораторій;</w:t>
      </w:r>
    </w:p>
    <w:p w:rsidR="00BA67A2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обладнання та технології для медичної і фізичної реабілітації;</w:t>
      </w:r>
    </w:p>
    <w:p w:rsidR="00BA67A2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медичні меблі, інжинірингові та комплексні рішення, технології чистих приміщень для медичних закладів;</w:t>
      </w:r>
    </w:p>
    <w:p w:rsidR="00BA67A2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proofErr w:type="spellStart"/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клінінг</w:t>
      </w:r>
      <w:proofErr w:type="spellEnd"/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, стерилізація і дезінфекція;</w:t>
      </w:r>
    </w:p>
    <w:p w:rsidR="00BA67A2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спецодяг та засоби індивідуального захисту;</w:t>
      </w:r>
    </w:p>
    <w:p w:rsidR="00652780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витратні матеріали, медичні вироби одноразового використання;</w:t>
      </w:r>
    </w:p>
    <w:p w:rsidR="00652780" w:rsidRPr="00441B1F" w:rsidRDefault="00652780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NewBaskervilleExpOdCOTF-Bold" w:hAnsi="NewBaskervilleExpOdCOTF-Bold" w:cs="NewBaskervilleExpOdCOTF-Bold"/>
          <w:bCs/>
          <w:color w:val="000000" w:themeColor="text1"/>
          <w:sz w:val="23"/>
          <w:szCs w:val="23"/>
          <w:lang w:val="uk-UA"/>
        </w:rPr>
        <w:lastRenderedPageBreak/>
        <w:t>естетична медицина, пластична хірургія: професійне обладнання, матеріали та технології;</w:t>
      </w:r>
    </w:p>
    <w:p w:rsidR="00BA67A2" w:rsidRPr="00441B1F" w:rsidRDefault="00BA67A2" w:rsidP="00384D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color w:val="000000" w:themeColor="text1"/>
          <w:sz w:val="23"/>
          <w:szCs w:val="23"/>
          <w:lang w:val="uk-UA"/>
        </w:rPr>
        <w:t>інформаційні та телекомунікаційні технології для медичних закладів.</w:t>
      </w:r>
    </w:p>
    <w:p w:rsidR="005455D6" w:rsidRPr="00A76D95" w:rsidRDefault="005455D6" w:rsidP="00384D8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6F3890" w:rsidRPr="00441B1F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На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Міжнародній фармацевтичній виставці PHARMAEXPO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презентуватимуть лікарські препарати, парафармацевтичну продукцію, медичні вироби. Також відвідувачі отримають можливість дізнатися про комплексне оснащення аптек, послуги для фармацевтичного ринку.</w:t>
      </w:r>
    </w:p>
    <w:p w:rsidR="006F3890" w:rsidRPr="00384D89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26B2A" w:rsidRPr="00441B1F" w:rsidRDefault="00BA67A2" w:rsidP="0038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У рамках науково-практичної програми </w:t>
      </w:r>
      <w:proofErr w:type="spellStart"/>
      <w:r w:rsidRPr="00441B1F">
        <w:rPr>
          <w:rFonts w:ascii="Times New Roman" w:hAnsi="Times New Roman" w:cs="Times New Roman"/>
          <w:sz w:val="23"/>
          <w:szCs w:val="23"/>
          <w:lang w:val="uk-UA"/>
        </w:rPr>
        <w:t>МедФоруму</w:t>
      </w:r>
      <w:proofErr w:type="spellEnd"/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– </w:t>
      </w:r>
      <w:r w:rsidRPr="00441B1F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Х ювілейному Міжнародному медичному конгресі «Впровадження сучасних досягнень медичної науки у практику охорони здоров’я України»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обговорюватимуться інноваційні розробки для профілактики, діагностики та лікування, що найближчим часом посядуть гідне місце у вітчизняній медичній практиці. Основними напрямами </w:t>
      </w:r>
      <w:r w:rsidR="00126B2A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конгресу є: </w:t>
      </w:r>
      <w:r w:rsidR="00126B2A" w:rsidRPr="00441B1F">
        <w:rPr>
          <w:rFonts w:ascii="Times New Roman" w:eastAsia="Times New Roman" w:hAnsi="Times New Roman" w:cs="Times New Roman"/>
          <w:sz w:val="23"/>
          <w:szCs w:val="23"/>
          <w:lang w:val="uk-UA"/>
        </w:rPr>
        <w:t>організація і управління охороною здоров'я, приватна медицина, радіологія, сімейна медицина, терапія, кардіологія, неврологія, медицина невідкладних станів та медицина катастроф, хірургія, травматологія та ортопедія, фізична терапія та медична реабілітація, онкологія, акушерство і гінекологія, фармація та багато інших.</w:t>
      </w:r>
    </w:p>
    <w:p w:rsidR="00BA67A2" w:rsidRPr="00A76D95" w:rsidRDefault="00BA67A2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126B2A" w:rsidRPr="00441B1F" w:rsidRDefault="00126B2A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Традиційно під час Форуму працюватимуть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освітні школи й майстер-класи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, які передбачають тестування обладнання й консультації з перших вуст.</w:t>
      </w:r>
    </w:p>
    <w:p w:rsidR="00126B2A" w:rsidRPr="00A76D95" w:rsidRDefault="00126B2A" w:rsidP="00384D8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126B2A" w:rsidRPr="00441B1F" w:rsidRDefault="00126B2A" w:rsidP="00384D8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lang w:val="uk-UA"/>
        </w:rPr>
      </w:pPr>
      <w:r w:rsidRPr="00441B1F">
        <w:rPr>
          <w:rFonts w:ascii="Times New Roman" w:hAnsi="Times New Roman"/>
          <w:sz w:val="23"/>
          <w:szCs w:val="23"/>
          <w:lang w:val="uk-UA"/>
        </w:rPr>
        <w:t xml:space="preserve">Конгрес внесено до </w:t>
      </w:r>
      <w:r w:rsidRPr="00441B1F">
        <w:rPr>
          <w:rFonts w:ascii="Times New Roman" w:hAnsi="Times New Roman"/>
          <w:b/>
          <w:color w:val="C00000"/>
          <w:sz w:val="23"/>
          <w:szCs w:val="23"/>
          <w:lang w:val="uk-UA"/>
        </w:rPr>
        <w:t>«Реєстру з’їздів, конгресів, симпозіумів і науково-практичних конференцій, які проводитимуться у 202</w:t>
      </w:r>
      <w:r w:rsidR="003F7779" w:rsidRPr="00441B1F">
        <w:rPr>
          <w:rFonts w:ascii="Times New Roman" w:hAnsi="Times New Roman"/>
          <w:b/>
          <w:color w:val="C00000"/>
          <w:sz w:val="23"/>
          <w:szCs w:val="23"/>
          <w:lang w:val="uk-UA"/>
        </w:rPr>
        <w:t>1</w:t>
      </w:r>
      <w:r w:rsidRPr="00441B1F">
        <w:rPr>
          <w:rFonts w:ascii="Times New Roman" w:hAnsi="Times New Roman"/>
          <w:b/>
          <w:color w:val="C00000"/>
          <w:sz w:val="23"/>
          <w:szCs w:val="23"/>
          <w:lang w:val="uk-UA"/>
        </w:rPr>
        <w:t xml:space="preserve"> році»</w:t>
      </w:r>
      <w:r w:rsidRPr="00441B1F">
        <w:rPr>
          <w:rFonts w:ascii="Times New Roman" w:hAnsi="Times New Roman"/>
          <w:sz w:val="23"/>
          <w:szCs w:val="23"/>
          <w:lang w:val="uk-UA"/>
        </w:rPr>
        <w:t xml:space="preserve">, затвердженому НАМН та МОЗ України. Учасники науково-практичних заходів Конгресу отримають </w:t>
      </w:r>
      <w:r w:rsidRPr="00441B1F">
        <w:rPr>
          <w:rFonts w:ascii="Times New Roman" w:hAnsi="Times New Roman"/>
          <w:b/>
          <w:sz w:val="23"/>
          <w:szCs w:val="23"/>
          <w:lang w:val="uk-UA"/>
        </w:rPr>
        <w:t>СЕРТИФІКАТИ</w:t>
      </w:r>
      <w:r w:rsidRPr="00441B1F">
        <w:rPr>
          <w:rFonts w:ascii="Times New Roman" w:hAnsi="Times New Roman"/>
          <w:sz w:val="23"/>
          <w:szCs w:val="23"/>
          <w:lang w:val="uk-UA"/>
        </w:rPr>
        <w:t xml:space="preserve"> про підвищення кваліфікації, які дають бали за критеріями нарахування балів безперервного професійного розвитку.</w:t>
      </w:r>
    </w:p>
    <w:p w:rsidR="006F3890" w:rsidRPr="00A76D95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455D6" w:rsidRPr="00384D89" w:rsidRDefault="005A010E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Одночасно</w:t>
      </w:r>
      <w:r w:rsidR="005455D6"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з </w:t>
      </w:r>
      <w:r w:rsidR="00A5643D" w:rsidRPr="00441B1F">
        <w:rPr>
          <w:rFonts w:ascii="Times New Roman" w:hAnsi="Times New Roman" w:cs="Times New Roman"/>
          <w:b/>
          <w:sz w:val="23"/>
          <w:szCs w:val="23"/>
          <w:lang w:val="uk-UA"/>
        </w:rPr>
        <w:t>Міжнародним ме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д</w:t>
      </w:r>
      <w:r w:rsidR="004D6C57"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ичним </w:t>
      </w:r>
      <w:r w:rsidR="005455D6" w:rsidRPr="00441B1F">
        <w:rPr>
          <w:rFonts w:ascii="Times New Roman" w:hAnsi="Times New Roman" w:cs="Times New Roman"/>
          <w:b/>
          <w:sz w:val="23"/>
          <w:szCs w:val="23"/>
          <w:lang w:val="uk-UA"/>
        </w:rPr>
        <w:t>Форумом відбуватимуться:</w:t>
      </w:r>
    </w:p>
    <w:p w:rsidR="00441B1F" w:rsidRPr="00A76D95" w:rsidRDefault="00441B1F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41B1F" w:rsidRPr="000C7900" w:rsidRDefault="00441B1F" w:rsidP="00384D8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C7900">
        <w:rPr>
          <w:rFonts w:ascii="Times New Roman" w:hAnsi="Times New Roman" w:cs="Times New Roman"/>
          <w:b/>
          <w:color w:val="0070C0"/>
          <w:sz w:val="23"/>
          <w:szCs w:val="23"/>
          <w:lang w:val="uk-UA"/>
        </w:rPr>
        <w:t>Міжнародний форум «Менеджмент в охороні здоров’я»</w:t>
      </w:r>
      <w:r w:rsidRPr="000C7900">
        <w:rPr>
          <w:rFonts w:ascii="Times New Roman" w:hAnsi="Times New Roman" w:cs="Times New Roman"/>
          <w:sz w:val="23"/>
          <w:szCs w:val="23"/>
          <w:lang w:val="uk-UA"/>
        </w:rPr>
        <w:t xml:space="preserve"> – професійна платформа для конструктивного діалогу і обміну досвідом представників органів влади, керівників обласних та місцевих Департаментів охорони здоров</w:t>
      </w:r>
      <w:r w:rsidRPr="000C7900">
        <w:rPr>
          <w:rFonts w:ascii="Times New Roman" w:hAnsi="Times New Roman" w:cs="Times New Roman"/>
          <w:sz w:val="23"/>
          <w:szCs w:val="23"/>
        </w:rPr>
        <w:t>`</w:t>
      </w:r>
      <w:r w:rsidRPr="000C7900">
        <w:rPr>
          <w:rFonts w:ascii="Times New Roman" w:hAnsi="Times New Roman" w:cs="Times New Roman"/>
          <w:sz w:val="23"/>
          <w:szCs w:val="23"/>
          <w:lang w:val="uk-UA"/>
        </w:rPr>
        <w:t>я, керівників об’єднаних територіальних громад, власників і медичних директорів державних та приватних медичних закладів, керівників та представників бізнесу.</w:t>
      </w:r>
    </w:p>
    <w:p w:rsidR="00384D89" w:rsidRPr="00384D89" w:rsidRDefault="00384D89" w:rsidP="00384D89">
      <w:pPr>
        <w:spacing w:after="0"/>
        <w:rPr>
          <w:rFonts w:ascii="Times New Roman" w:hAnsi="Times New Roman" w:cs="Times New Roman"/>
          <w:sz w:val="23"/>
          <w:szCs w:val="23"/>
          <w:lang w:val="uk-UA"/>
        </w:rPr>
      </w:pPr>
      <w:r w:rsidRPr="000C7900">
        <w:rPr>
          <w:rFonts w:ascii="Times New Roman" w:hAnsi="Times New Roman" w:cs="Times New Roman"/>
          <w:sz w:val="23"/>
          <w:szCs w:val="23"/>
          <w:lang w:val="uk-UA"/>
        </w:rPr>
        <w:t>Захід проводиться з метою отримання нових практичних знань для налагодження процесу управління та адаптації до нових реалій в умовах реформування галузі.</w:t>
      </w:r>
    </w:p>
    <w:p w:rsidR="006F3890" w:rsidRPr="00441B1F" w:rsidRDefault="006F3890" w:rsidP="00384D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2716B" w:rsidRPr="00441B1F" w:rsidRDefault="005455D6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ІІ </w:t>
      </w:r>
      <w:r w:rsidR="004830E7"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Міжнародний конгрес з лабораторної медицини,</w:t>
      </w:r>
      <w:r w:rsidR="004830E7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де відвідувачі зможуть почути про новинки лабораторного обладнання, побачит</w:t>
      </w:r>
      <w:r w:rsidR="004E7D13" w:rsidRPr="00441B1F">
        <w:rPr>
          <w:rFonts w:ascii="Times New Roman" w:hAnsi="Times New Roman" w:cs="Times New Roman"/>
          <w:sz w:val="23"/>
          <w:szCs w:val="23"/>
          <w:lang w:val="uk-UA"/>
        </w:rPr>
        <w:t>и їх на власні очі, протестувати та ознайомит</w:t>
      </w:r>
      <w:r w:rsidR="004830E7" w:rsidRPr="00441B1F">
        <w:rPr>
          <w:rFonts w:ascii="Times New Roman" w:hAnsi="Times New Roman" w:cs="Times New Roman"/>
          <w:sz w:val="23"/>
          <w:szCs w:val="23"/>
          <w:lang w:val="uk-UA"/>
        </w:rPr>
        <w:t>ися з особливостями їх пра</w:t>
      </w:r>
      <w:r w:rsidR="004E7D13" w:rsidRPr="00441B1F">
        <w:rPr>
          <w:rFonts w:ascii="Times New Roman" w:hAnsi="Times New Roman" w:cs="Times New Roman"/>
          <w:sz w:val="23"/>
          <w:szCs w:val="23"/>
          <w:lang w:val="uk-UA"/>
        </w:rPr>
        <w:t>ктичного застосування, побудуват</w:t>
      </w:r>
      <w:r w:rsidR="004830E7" w:rsidRPr="00441B1F">
        <w:rPr>
          <w:rFonts w:ascii="Times New Roman" w:hAnsi="Times New Roman" w:cs="Times New Roman"/>
          <w:sz w:val="23"/>
          <w:szCs w:val="23"/>
          <w:lang w:val="uk-UA"/>
        </w:rPr>
        <w:t>и довгострокові ділові відносини між виробниками, постачальниками лабораторного обладнання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. </w:t>
      </w:r>
    </w:p>
    <w:p w:rsidR="004830E7" w:rsidRPr="00441B1F" w:rsidRDefault="00A5643D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В рамках Конгресу, три дні поспіль відбуватимуться н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>ауково-прак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тичні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заход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и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>,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де 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>спеціаліст</w:t>
      </w:r>
      <w:r w:rsidR="004830E7" w:rsidRPr="00441B1F">
        <w:rPr>
          <w:rFonts w:ascii="Times New Roman" w:hAnsi="Times New Roman" w:cs="Times New Roman"/>
          <w:sz w:val="23"/>
          <w:szCs w:val="23"/>
          <w:lang w:val="uk-UA"/>
        </w:rPr>
        <w:t>и в галузі л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абораторних досліджень почують актуальну інформацію від експертів, </w:t>
      </w:r>
      <w:r w:rsidR="00E2716B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обміняються досвідом з колегами, 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>підвищать</w:t>
      </w:r>
      <w:r w:rsidR="00E2716B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свою </w:t>
      </w:r>
      <w:r w:rsidR="00E2716B" w:rsidRPr="00441B1F">
        <w:rPr>
          <w:rFonts w:ascii="Times New Roman" w:hAnsi="Times New Roman" w:cs="Times New Roman"/>
          <w:sz w:val="23"/>
          <w:szCs w:val="23"/>
          <w:lang w:val="uk-UA"/>
        </w:rPr>
        <w:t>кваліфікацію</w:t>
      </w:r>
      <w:r w:rsidR="004830E7" w:rsidRPr="00441B1F">
        <w:rPr>
          <w:rFonts w:ascii="Times New Roman" w:hAnsi="Times New Roman" w:cs="Times New Roman"/>
          <w:sz w:val="23"/>
          <w:szCs w:val="23"/>
          <w:lang w:val="uk-UA"/>
        </w:rPr>
        <w:t>.</w:t>
      </w:r>
      <w:r w:rsidR="00B76D5C"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B76D5C" w:rsidRPr="00441B1F">
        <w:rPr>
          <w:rFonts w:ascii="Times New Roman" w:hAnsi="Times New Roman"/>
          <w:sz w:val="23"/>
          <w:szCs w:val="23"/>
          <w:lang w:val="uk-UA"/>
        </w:rPr>
        <w:t xml:space="preserve">Конгрес внесено до </w:t>
      </w:r>
      <w:r w:rsidR="00B76D5C" w:rsidRPr="00441B1F">
        <w:rPr>
          <w:rFonts w:ascii="Times New Roman" w:hAnsi="Times New Roman"/>
          <w:b/>
          <w:color w:val="000000" w:themeColor="text1"/>
          <w:sz w:val="23"/>
          <w:szCs w:val="23"/>
          <w:lang w:val="uk-UA"/>
        </w:rPr>
        <w:t xml:space="preserve">«Реєстру з’їздів, конгресів, симпозіумів і науково-практичних конференцій, які проводитимуться у 2021 році» </w:t>
      </w:r>
      <w:r w:rsidR="00B76D5C" w:rsidRPr="00441B1F">
        <w:rPr>
          <w:rFonts w:ascii="Times New Roman" w:hAnsi="Times New Roman"/>
          <w:color w:val="000000" w:themeColor="text1"/>
          <w:sz w:val="23"/>
          <w:szCs w:val="23"/>
          <w:lang w:val="uk-UA"/>
        </w:rPr>
        <w:t>і фахівці лабораторної справи</w:t>
      </w:r>
      <w:r w:rsidR="00B76D5C" w:rsidRPr="00441B1F">
        <w:rPr>
          <w:rFonts w:ascii="Times New Roman" w:hAnsi="Times New Roman"/>
          <w:b/>
          <w:color w:val="C00000"/>
          <w:sz w:val="23"/>
          <w:szCs w:val="23"/>
          <w:lang w:val="uk-UA"/>
        </w:rPr>
        <w:t xml:space="preserve"> </w:t>
      </w:r>
      <w:r w:rsidR="00B76D5C" w:rsidRPr="00441B1F">
        <w:rPr>
          <w:rFonts w:ascii="Times New Roman" w:hAnsi="Times New Roman"/>
          <w:sz w:val="23"/>
          <w:szCs w:val="23"/>
          <w:lang w:val="uk-UA"/>
        </w:rPr>
        <w:t xml:space="preserve">отримають </w:t>
      </w:r>
      <w:r w:rsidR="00B76D5C" w:rsidRPr="00441B1F">
        <w:rPr>
          <w:rFonts w:ascii="Times New Roman" w:hAnsi="Times New Roman"/>
          <w:b/>
          <w:sz w:val="23"/>
          <w:szCs w:val="23"/>
          <w:lang w:val="uk-UA"/>
        </w:rPr>
        <w:t>СЕРТИФІКАТИ</w:t>
      </w:r>
      <w:r w:rsidR="00B76D5C" w:rsidRPr="00441B1F">
        <w:rPr>
          <w:rFonts w:ascii="Times New Roman" w:hAnsi="Times New Roman"/>
          <w:sz w:val="23"/>
          <w:szCs w:val="23"/>
          <w:lang w:val="uk-UA"/>
        </w:rPr>
        <w:t xml:space="preserve"> про підвищення кваліфікації.</w:t>
      </w:r>
    </w:p>
    <w:p w:rsidR="005455D6" w:rsidRPr="00441B1F" w:rsidRDefault="005455D6" w:rsidP="00384D89">
      <w:pPr>
        <w:spacing w:after="0" w:line="240" w:lineRule="auto"/>
        <w:jc w:val="both"/>
        <w:rPr>
          <w:rFonts w:ascii="Times New Roman" w:hAnsi="Times New Roman"/>
          <w:b/>
          <w:color w:val="0070C0"/>
          <w:sz w:val="20"/>
          <w:szCs w:val="20"/>
          <w:lang w:val="uk-UA"/>
        </w:rPr>
      </w:pPr>
    </w:p>
    <w:p w:rsidR="005455D6" w:rsidRPr="00441B1F" w:rsidRDefault="005455D6" w:rsidP="00384D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Х ювілейна Міжнародна виставка медичного та оздоровчого туризму, SPA&amp;</w:t>
      </w:r>
      <w:proofErr w:type="spellStart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Wellness</w:t>
      </w:r>
      <w:proofErr w:type="spellEnd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 – </w:t>
      </w:r>
      <w:proofErr w:type="spellStart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Healthcare</w:t>
      </w:r>
      <w:proofErr w:type="spellEnd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 </w:t>
      </w:r>
      <w:proofErr w:type="spellStart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>Travel</w:t>
      </w:r>
      <w:proofErr w:type="spellEnd"/>
      <w:r w:rsidRPr="00441B1F">
        <w:rPr>
          <w:rFonts w:ascii="Times New Roman" w:hAnsi="Times New Roman"/>
          <w:b/>
          <w:color w:val="0070C0"/>
          <w:sz w:val="23"/>
          <w:szCs w:val="23"/>
          <w:lang w:val="uk-UA"/>
        </w:rPr>
        <w:t xml:space="preserve"> Expo</w:t>
      </w:r>
      <w:r w:rsidRPr="00441B1F">
        <w:rPr>
          <w:rFonts w:ascii="Times New Roman" w:hAnsi="Times New Roman" w:cs="Times New Roman"/>
          <w:color w:val="0070C0"/>
          <w:sz w:val="23"/>
          <w:szCs w:val="23"/>
          <w:lang w:val="uk-UA"/>
        </w:rPr>
        <w:t xml:space="preserve"> </w:t>
      </w:r>
      <w:r w:rsidRPr="00441B1F">
        <w:rPr>
          <w:rFonts w:ascii="Times New Roman" w:hAnsi="Times New Roman" w:cs="Times New Roman"/>
          <w:sz w:val="23"/>
          <w:szCs w:val="23"/>
          <w:lang w:val="uk-UA"/>
        </w:rPr>
        <w:t>– виставка медичного туризму України, яка об'єднує лідерів галузі та дозволяє налагоджувати довгострокове співробітництво на професійному міжнародному рівні, обмінюватися досвідом, підвищувати кваліфікацію фахівців за кордоном. В рамках виставки будуть представлені національні експозиції різних країн, провідні клініки, медичні та реабілітаційні центри, санаторно-курортні установи, SPA&amp;</w:t>
      </w:r>
      <w:proofErr w:type="spellStart"/>
      <w:r w:rsidRPr="00441B1F">
        <w:rPr>
          <w:rFonts w:ascii="Times New Roman" w:hAnsi="Times New Roman" w:cs="Times New Roman"/>
          <w:sz w:val="23"/>
          <w:szCs w:val="23"/>
          <w:lang w:val="uk-UA"/>
        </w:rPr>
        <w:t>Wellness</w:t>
      </w:r>
      <w:proofErr w:type="spellEnd"/>
      <w:r w:rsidRPr="00441B1F">
        <w:rPr>
          <w:rFonts w:ascii="Times New Roman" w:hAnsi="Times New Roman" w:cs="Times New Roman"/>
          <w:sz w:val="23"/>
          <w:szCs w:val="23"/>
          <w:lang w:val="uk-UA"/>
        </w:rPr>
        <w:t xml:space="preserve"> курорти.</w:t>
      </w:r>
    </w:p>
    <w:p w:rsidR="00E1119A" w:rsidRPr="00A76D95" w:rsidRDefault="00E1119A" w:rsidP="00384D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455D6" w:rsidRPr="00441B1F" w:rsidRDefault="005455D6" w:rsidP="00384D8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Зареєструйтеся на сайті – отримайте безкоштовне запрошення на Форуму!</w:t>
      </w:r>
    </w:p>
    <w:p w:rsidR="005455D6" w:rsidRPr="00441B1F" w:rsidRDefault="001D5A5B" w:rsidP="00384D89">
      <w:pPr>
        <w:spacing w:after="0" w:line="240" w:lineRule="auto"/>
        <w:jc w:val="center"/>
        <w:rPr>
          <w:sz w:val="23"/>
          <w:szCs w:val="23"/>
          <w:lang w:val="uk-UA"/>
        </w:rPr>
      </w:pPr>
      <w:hyperlink r:id="rId6" w:history="1"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http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://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medforum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.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in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.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ua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/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zakazat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-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</w:rPr>
          <w:t>priglasitelnyj</w:t>
        </w:r>
        <w:r w:rsidR="005455D6" w:rsidRPr="00441B1F">
          <w:rPr>
            <w:rStyle w:val="a7"/>
            <w:rFonts w:ascii="Times New Roman" w:hAnsi="Times New Roman" w:cs="Times New Roman"/>
            <w:sz w:val="23"/>
            <w:szCs w:val="23"/>
            <w:lang w:val="uk-UA"/>
          </w:rPr>
          <w:t>/</w:t>
        </w:r>
      </w:hyperlink>
    </w:p>
    <w:p w:rsidR="00162BED" w:rsidRPr="00441B1F" w:rsidRDefault="00162BED" w:rsidP="00384D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A5643D" w:rsidRPr="00441B1F" w:rsidRDefault="00A5643D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До зустрічі 2</w:t>
      </w:r>
      <w:r w:rsidR="00D37929">
        <w:rPr>
          <w:rFonts w:ascii="Times New Roman" w:hAnsi="Times New Roman" w:cs="Times New Roman"/>
          <w:b/>
          <w:sz w:val="23"/>
          <w:szCs w:val="23"/>
          <w:lang w:val="uk-UA"/>
        </w:rPr>
        <w:t>5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>–2</w:t>
      </w:r>
      <w:r w:rsidR="00D37929">
        <w:rPr>
          <w:rFonts w:ascii="Times New Roman" w:hAnsi="Times New Roman" w:cs="Times New Roman"/>
          <w:b/>
          <w:sz w:val="23"/>
          <w:szCs w:val="23"/>
          <w:lang w:val="uk-UA"/>
        </w:rPr>
        <w:t>7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D37929">
        <w:rPr>
          <w:rFonts w:ascii="Times New Roman" w:hAnsi="Times New Roman" w:cs="Times New Roman"/>
          <w:b/>
          <w:sz w:val="23"/>
          <w:szCs w:val="23"/>
          <w:lang w:val="uk-UA"/>
        </w:rPr>
        <w:t>травня</w:t>
      </w:r>
      <w:r w:rsidRPr="00441B1F">
        <w:rPr>
          <w:rFonts w:ascii="Times New Roman" w:hAnsi="Times New Roman" w:cs="Times New Roman"/>
          <w:b/>
          <w:sz w:val="23"/>
          <w:szCs w:val="23"/>
          <w:lang w:val="uk-UA"/>
        </w:rPr>
        <w:t xml:space="preserve"> 2021 року за адресою:</w:t>
      </w:r>
    </w:p>
    <w:p w:rsidR="00A5643D" w:rsidRPr="00441B1F" w:rsidRDefault="00A5643D" w:rsidP="00384D8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ВЦ «</w:t>
      </w:r>
      <w:proofErr w:type="spellStart"/>
      <w:r w:rsidRPr="00441B1F">
        <w:rPr>
          <w:rFonts w:ascii="Times New Roman" w:hAnsi="Times New Roman" w:cs="Times New Roman"/>
          <w:sz w:val="23"/>
          <w:szCs w:val="23"/>
          <w:lang w:val="uk-UA"/>
        </w:rPr>
        <w:t>КиївЕкспоПлаза</w:t>
      </w:r>
      <w:proofErr w:type="spellEnd"/>
      <w:r w:rsidRPr="00441B1F">
        <w:rPr>
          <w:rFonts w:ascii="Times New Roman" w:hAnsi="Times New Roman" w:cs="Times New Roman"/>
          <w:sz w:val="23"/>
          <w:szCs w:val="23"/>
          <w:lang w:val="uk-UA"/>
        </w:rPr>
        <w:t>», Київська область, с. Березівка, вулиця Амстердамська, 1</w:t>
      </w:r>
    </w:p>
    <w:p w:rsidR="00A5643D" w:rsidRPr="00441B1F" w:rsidRDefault="00A5643D" w:rsidP="00384D8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 w:rsidRPr="00441B1F">
        <w:rPr>
          <w:rFonts w:ascii="Times New Roman" w:hAnsi="Times New Roman" w:cs="Times New Roman"/>
          <w:sz w:val="23"/>
          <w:szCs w:val="23"/>
          <w:lang w:val="uk-UA"/>
        </w:rPr>
        <w:t>(організаторами передбачено регулярний трансфер у дні Форуму від станції метро «Житомирська»)</w:t>
      </w:r>
    </w:p>
    <w:p w:rsidR="00A5643D" w:rsidRPr="00384D89" w:rsidRDefault="00A5643D" w:rsidP="00384D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2"/>
        <w:gridCol w:w="5364"/>
      </w:tblGrid>
      <w:tr w:rsidR="00162BED" w:rsidRPr="00DD54E4" w:rsidTr="00D10DFD">
        <w:tc>
          <w:tcPr>
            <w:tcW w:w="5423" w:type="dxa"/>
          </w:tcPr>
          <w:p w:rsidR="00162BED" w:rsidRPr="00441B1F" w:rsidRDefault="00162BED" w:rsidP="00384D8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 питань участі у виставках:</w:t>
            </w:r>
          </w:p>
          <w:p w:rsidR="00162BED" w:rsidRPr="00441B1F" w:rsidRDefault="00FA0BA2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Тел.: +38 063 867-59-49, +38 066 800-83-64</w:t>
            </w:r>
          </w:p>
          <w:p w:rsidR="00162BED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E-</w:t>
            </w:r>
            <w:proofErr w:type="spellStart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mail</w:t>
            </w:r>
            <w:proofErr w:type="spellEnd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  <w:hyperlink r:id="rId7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uk-UA"/>
                </w:rPr>
                <w:t>med@lmt.kiev.ua</w:t>
              </w:r>
            </w:hyperlink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  <w:hyperlink r:id="rId8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uk-UA"/>
                </w:rPr>
                <w:t>pharm@lmt.kiev.ua</w:t>
              </w:r>
            </w:hyperlink>
          </w:p>
        </w:tc>
        <w:tc>
          <w:tcPr>
            <w:tcW w:w="5424" w:type="dxa"/>
          </w:tcPr>
          <w:p w:rsidR="00162BED" w:rsidRPr="00441B1F" w:rsidRDefault="00B76D5C" w:rsidP="00384D89">
            <w:pPr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 питань участі у конгресах</w:t>
            </w:r>
            <w:r w:rsidR="00162BED" w:rsidRPr="00441B1F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:</w:t>
            </w:r>
          </w:p>
          <w:p w:rsidR="00FA0BA2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Тел.: </w:t>
            </w:r>
            <w:r w:rsidR="00FA0BA2"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+38 063 867-59-49, +38 066 800-83-64</w:t>
            </w:r>
          </w:p>
          <w:p w:rsidR="00162BED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E-</w:t>
            </w:r>
            <w:proofErr w:type="spellStart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mail</w:t>
            </w:r>
            <w:proofErr w:type="spellEnd"/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  <w:hyperlink r:id="rId9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uk-UA"/>
                </w:rPr>
                <w:t>marketing@medforum.in.ua</w:t>
              </w:r>
            </w:hyperlink>
            <w:r w:rsidRPr="00441B1F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; </w:t>
            </w:r>
            <w:hyperlink r:id="rId10" w:history="1">
              <w:r w:rsidRPr="00441B1F">
                <w:rPr>
                  <w:rStyle w:val="a7"/>
                  <w:rFonts w:ascii="Times New Roman" w:hAnsi="Times New Roman" w:cs="Times New Roman"/>
                  <w:sz w:val="23"/>
                  <w:szCs w:val="23"/>
                  <w:lang w:val="en-US"/>
                </w:rPr>
                <w:t>info@lmt.kiev.ua</w:t>
              </w:r>
            </w:hyperlink>
          </w:p>
          <w:p w:rsidR="00162BED" w:rsidRPr="00441B1F" w:rsidRDefault="00162BED" w:rsidP="00384D89">
            <w:pPr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</w:tbl>
    <w:p w:rsidR="0029180A" w:rsidRPr="00A76D95" w:rsidRDefault="00E2716B" w:rsidP="00384D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76D95">
        <w:rPr>
          <w:rFonts w:ascii="Times New Roman" w:hAnsi="Times New Roman" w:cs="Times New Roman"/>
          <w:b/>
          <w:sz w:val="20"/>
          <w:szCs w:val="20"/>
          <w:lang w:val="en-US"/>
        </w:rPr>
        <w:t>WWW.MEDFORUM.IN.UA</w:t>
      </w:r>
    </w:p>
    <w:sectPr w:rsidR="0029180A" w:rsidRPr="00A76D95" w:rsidSect="00A76D95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ExpOdCOTF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C0D47"/>
    <w:multiLevelType w:val="multilevel"/>
    <w:tmpl w:val="0E90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82D0A"/>
    <w:multiLevelType w:val="multilevel"/>
    <w:tmpl w:val="25C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674DF"/>
    <w:multiLevelType w:val="hybridMultilevel"/>
    <w:tmpl w:val="E17CE90E"/>
    <w:lvl w:ilvl="0" w:tplc="42F2D054">
      <w:start w:val="17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252F7"/>
    <w:rsid w:val="000252F7"/>
    <w:rsid w:val="00026D86"/>
    <w:rsid w:val="00034722"/>
    <w:rsid w:val="000379AB"/>
    <w:rsid w:val="00066FF5"/>
    <w:rsid w:val="000C7900"/>
    <w:rsid w:val="00126B2A"/>
    <w:rsid w:val="00162BED"/>
    <w:rsid w:val="001A42AE"/>
    <w:rsid w:val="001D5A5B"/>
    <w:rsid w:val="001E7059"/>
    <w:rsid w:val="001E7999"/>
    <w:rsid w:val="00277086"/>
    <w:rsid w:val="0029180A"/>
    <w:rsid w:val="002B5084"/>
    <w:rsid w:val="002F59FC"/>
    <w:rsid w:val="00384D89"/>
    <w:rsid w:val="003B19E8"/>
    <w:rsid w:val="003B2CC6"/>
    <w:rsid w:val="003E3BEA"/>
    <w:rsid w:val="003F7779"/>
    <w:rsid w:val="00441B1F"/>
    <w:rsid w:val="00447050"/>
    <w:rsid w:val="00472520"/>
    <w:rsid w:val="004830E7"/>
    <w:rsid w:val="004D6C57"/>
    <w:rsid w:val="004E7D13"/>
    <w:rsid w:val="005212B7"/>
    <w:rsid w:val="005455D6"/>
    <w:rsid w:val="0054728D"/>
    <w:rsid w:val="0058384C"/>
    <w:rsid w:val="005A010E"/>
    <w:rsid w:val="005E1038"/>
    <w:rsid w:val="005F4027"/>
    <w:rsid w:val="0062754E"/>
    <w:rsid w:val="00652780"/>
    <w:rsid w:val="006B6539"/>
    <w:rsid w:val="006C09DF"/>
    <w:rsid w:val="006F3890"/>
    <w:rsid w:val="00715247"/>
    <w:rsid w:val="00720F60"/>
    <w:rsid w:val="007A7EE6"/>
    <w:rsid w:val="008303E0"/>
    <w:rsid w:val="00895CDD"/>
    <w:rsid w:val="008C43BD"/>
    <w:rsid w:val="008D32BE"/>
    <w:rsid w:val="009870E7"/>
    <w:rsid w:val="009905BC"/>
    <w:rsid w:val="009A5B2E"/>
    <w:rsid w:val="009F46E8"/>
    <w:rsid w:val="00A22EDE"/>
    <w:rsid w:val="00A348BC"/>
    <w:rsid w:val="00A5643D"/>
    <w:rsid w:val="00A76D95"/>
    <w:rsid w:val="00A77082"/>
    <w:rsid w:val="00AE65CE"/>
    <w:rsid w:val="00B76D5C"/>
    <w:rsid w:val="00BA67A2"/>
    <w:rsid w:val="00C509DD"/>
    <w:rsid w:val="00C67521"/>
    <w:rsid w:val="00D37929"/>
    <w:rsid w:val="00D40CBA"/>
    <w:rsid w:val="00DD54E4"/>
    <w:rsid w:val="00E0168F"/>
    <w:rsid w:val="00E1119A"/>
    <w:rsid w:val="00E12AFF"/>
    <w:rsid w:val="00E2716B"/>
    <w:rsid w:val="00E359B3"/>
    <w:rsid w:val="00EA1380"/>
    <w:rsid w:val="00F36B8E"/>
    <w:rsid w:val="00F64D51"/>
    <w:rsid w:val="00F83D6F"/>
    <w:rsid w:val="00FA0BA2"/>
    <w:rsid w:val="00FE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27"/>
  </w:style>
  <w:style w:type="paragraph" w:styleId="2">
    <w:name w:val="heading 2"/>
    <w:basedOn w:val="a"/>
    <w:link w:val="20"/>
    <w:uiPriority w:val="9"/>
    <w:qFormat/>
    <w:rsid w:val="00583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F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2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E0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455D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8384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lmt.kiev.u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med@lmt.kie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forum.in.ua/zakazat-priglasitelnyj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lmt.kie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medforum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2020-11-02T07:32:00Z</dcterms:created>
  <dcterms:modified xsi:type="dcterms:W3CDTF">2021-04-01T12:30:00Z</dcterms:modified>
</cp:coreProperties>
</file>